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A3" w:rsidRPr="007A61A3" w:rsidRDefault="007A61A3" w:rsidP="007A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A3">
        <w:rPr>
          <w:rFonts w:ascii="Times New Roman" w:hAnsi="Times New Roman" w:cs="Times New Roman"/>
          <w:b/>
          <w:sz w:val="24"/>
          <w:szCs w:val="24"/>
        </w:rPr>
        <w:t>CERIMÓNIA DE ABERTURA DO EIXO NORDESTE</w:t>
      </w:r>
    </w:p>
    <w:p w:rsidR="00E07F43" w:rsidRDefault="007A61A3" w:rsidP="007A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A3">
        <w:rPr>
          <w:rFonts w:ascii="Times New Roman" w:hAnsi="Times New Roman" w:cs="Times New Roman"/>
          <w:b/>
          <w:sz w:val="24"/>
          <w:szCs w:val="24"/>
        </w:rPr>
        <w:t>DO PROJECTO SCUT</w:t>
      </w:r>
    </w:p>
    <w:p w:rsidR="007A61A3" w:rsidRPr="0097171B" w:rsidRDefault="007A61A3" w:rsidP="007A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23B" w:rsidRPr="0097171B" w:rsidRDefault="007A61A3" w:rsidP="00971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Ponta Delgada, 30</w:t>
      </w:r>
      <w:r w:rsidR="00E07F43" w:rsidRPr="0097171B">
        <w:rPr>
          <w:rFonts w:ascii="Times New Roman" w:hAnsi="Times New Roman" w:cs="Times New Roman"/>
          <w:b/>
        </w:rPr>
        <w:t xml:space="preserve"> de Outubro de 2011</w:t>
      </w:r>
    </w:p>
    <w:p w:rsidR="00200DD1" w:rsidRPr="0097171B" w:rsidRDefault="00200DD1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A8E" w:rsidRDefault="00933A8E" w:rsidP="00971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71B" w:rsidRPr="0097171B" w:rsidRDefault="0097171B" w:rsidP="009717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171B">
        <w:rPr>
          <w:rFonts w:ascii="Times New Roman" w:hAnsi="Times New Roman" w:cs="Times New Roman"/>
          <w:b/>
          <w:i/>
          <w:sz w:val="24"/>
          <w:szCs w:val="24"/>
        </w:rPr>
        <w:t>Intervenção do presidente do Governo Regional dos Açores, Carlos César</w:t>
      </w:r>
    </w:p>
    <w:p w:rsidR="0097171B" w:rsidRPr="0097171B" w:rsidRDefault="0097171B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 xml:space="preserve">A história da construção de estradas nos Açores é, um pouco, a história do nosso povoamento e do nosso crescimento. 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 xml:space="preserve">Desde então, rasgam-se trilhos, caminhos, estradas e vias rápidas, criando e ligando lugares e freguesias que se constituíram como espaços de vivências, de comunitarismos, de empreendedorismo e de desenvolvimento. Esses lugares e essas freguesias são, aliás, no nosso sistema político-administrativo, verdadeiras infra-estruturas de democracia e de chamamento cívico, e de ocupação sustentável do território. 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 xml:space="preserve">Mas, se é verdade que, desde o povoamento, sempre nos procurámos aproximar uns dos outros, não deixa de ser ingrata a realidade que sempre nos separou dentro da mesma ilha, como aconteceu em S. Miguel, que, sendo a maior dos Açores, é uma pequena ilha do mundo. 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 xml:space="preserve">À data da constituição das antigas Juntas Gerais, findo o primeiro terço do século XIX, não havia mais do que 250 quilómetros de íngremes carreiros e caminhos na ilha, e mesmo após todo o trabalho efectuado pelas Juntas Gerais em novas vias, aquedutos e pontes, nunca se chegou perto, sequer, do que era o mínimo necessário. No 1º Congresso Açoriano, ocorrido em Lisboa, no ano 1938, na 6ª sessão de trabalho relativa às estradas, presidida pelo então deputado Hintze Ribeiro, Francisco de Ataíde Faria e Maia já se lamentava da poeira e do excesso de curvas das estradas micaelenses, e, sobretudo, da eterna desconfiança do Governo de Lisboa em dotar as Juntas Gerais dos meios financeiros adequados para minimizar o problema. 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 xml:space="preserve">Quando entrei para o Governo, em 1996, as nossas ilhas continuavam a ter a maioria das suas estradas sem condições e muitas freguesias com acessos muito dificultados. Tivemos de investir em novas construções e reabilitações de estradas, acabando por fazer, neste período, intervenções que abrangeram mais de mil e cem quilómetros em toda a nossa Região. 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>Até há poucos anos não era muito difícil conhecer pessoas mais idosas que, vivendo em Ponta Delgada não conheciam o Nordeste e residindo no Nordeste nunca tinham viajado até Ponta Delgada. Lembro a alegria de um grupo de idosos, que a Luísa e eu recebemos no Palácio de Sant´Ana, no meu primeiro mandato, vindos do Nordeste… exaustos, mas felizes pela aventura e desejosos de que um dia fosse mais fácil unir o que afinal agora ficou tão perto. Espero que a grande maioria deles ainda possa ver o que lhes prometi e o que fizemos.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>Esta é uma obra para muitas gerações: que aqui está, que aqui fica e que aqui sempre servirá a nossa economia e os nossos concidadãos.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lastRenderedPageBreak/>
        <w:t xml:space="preserve">É essa mudança que, neste nosso tempo e nesta inauguração histórica, celebramos, fruto da nossa determinação, do nosso arrojo e das capacidades que angariámos e que reservámos para, no presente como no futuro, satisfazer tão volumoso investimento – o maior investimento alguma vez realizado nos Açores. 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>Afirmei em 15 de Dezembro de 2006, na cerimónia de assinatura do contrato desta concessão rodoviária, que o valor da prestação a pagar em 2013 iria representar apenas 0,6% do PIB Regional actual; hoje, posso confirmar aqui essa previsão e esse valor.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>Afirmei, também, na mesma ocasião, que a prestação média anual iria representar 3,4% do investimento público previsto; hoje, posso confirmar que os valores da prestação média, actualizada em 2012, representam exactamente essa percentagem que referi em 2006 face ao investimento previsto no Plano da Região para o próximo ano.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>Confirma-se, igualmente, que o valor actualizado do investimento em 2012 é de 487,4 milhões de euros, o que corresponde exactamente ao valor previsto em 2006 de acordo com a taxa de actualização definida contratualmente.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>Ou seja, confirmam-se todos os indicadores financeiros, que referi em 2006, quando assinámos o contrato para a realização desta concessão e desta extraordinária obra que deve ser, e é, motivo de orgulho para todos os seus beneficiários e para os açorianos em geral.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>Este foi, e continua a ser, um empreendimen</w:t>
      </w:r>
      <w:bookmarkStart w:id="0" w:name="_GoBack"/>
      <w:bookmarkEnd w:id="0"/>
      <w:r w:rsidRPr="007A61A3">
        <w:rPr>
          <w:rFonts w:ascii="Times New Roman" w:hAnsi="Times New Roman" w:cs="Times New Roman"/>
          <w:sz w:val="24"/>
          <w:szCs w:val="24"/>
        </w:rPr>
        <w:t>to contínua e escrupulosamente acompanhado e fiscalizado pelas mais diversas instâncias, desde o Parlamento aos órgãos jurisdicionais com diferentes competências em razão da matéria, que abonaram a adequação do instrumento financeiro utilizado de parceria público-privada, a execução dos trabalhos, os seus efeitos dinâmicos nos planos social e económico e a sua conformidade com a salvaguarda ambiental.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 xml:space="preserve">Lembro que, quando foi aprovada, em finais de 2001, por vários partidos, no parlamento açoriano, a proposta do Governo para o “Regime da Realização do Concurso de Concessão…” desta obra pública, foi estimado um pagamento anual de vinte e cinco milhões de euros – aliás, um valor superior ao previsto para 2012 – considerado, e bem, pela oposição partidária, com inteira comportabilidade face ao orçamento da Região. 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 xml:space="preserve">Por isso, a própria oposição ainda queria mais: nessa altura, era mesmo entendimento dos dois maiores partidos da oposição ao Governo, para além do apoio que nos deram à justeza, cito, destes “investimentos previstos para S. Miguel”, que se utilizasse “este novo instrumento financeiro em muitas outras obras” que identificaram detalhadamente nas ilhas do Pico, Faial, Terceira e S. Jorge. Felizmente, não aprovámos o recurso ao </w:t>
      </w:r>
      <w:proofErr w:type="spellStart"/>
      <w:r w:rsidRPr="007A61A3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7A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A3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7A61A3">
        <w:rPr>
          <w:rFonts w:ascii="Times New Roman" w:hAnsi="Times New Roman" w:cs="Times New Roman"/>
          <w:sz w:val="24"/>
          <w:szCs w:val="24"/>
        </w:rPr>
        <w:t xml:space="preserve"> para todos esses efeitos, porque o Governo considerou e considera que constituiria um encargo futuro excessivo para a segurança das nossas finanças públicas regionais. Todavia, exceptuando a 2ª fase da Variante à Cidade da Horta, conseguimos fazer todas aquelas obras com as nossas poupanças e investimentos anuais.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>Além da parceria público-privada para o projecto que estamos a inaugurar, o nosso Governo autorizou também, em regime semelhante, a construção do novo Hospital da Ilha Terceira.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>Fizemos bem. Agimos bem. Como dizia um político açoriano, que entretanto cessou funções, referindo-se à co-responsabilização das gerações futuras, não há dúvidas de que estas, tal como as de agora, que usufruem e usufruirão dos benefícios correspondentes, terão gosto e empenho em serem também contribuintes destas enormes benfeitorias. É um compromisso justo e solidário.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>Quando, agora, partirmos deste Nó Rodoviário dos Barreiros, na Maia, em direcção ao Nordeste, faremos menos 13,4 quilómetros do que ontem teríamos feito. A partir de agora, temos, no nosso engenho e nas nossas mãos, a possibilidade acrescida de varrer da história das marginalidades, que as incúrias do tempo alimentaram, o estigma da “décima ilha”. Da Vila do Nordeste ao Aeroporto, do Porto Comercial ao Nordeste, do extremo nascente da ilha ao Hospital, tudo ficou facilitado. As distâncias ficam reduzidas a metade e as oportunidades aumentam na mesma proporção para o dobro. É um desafio que, não só o Nordeste, como todos os concelhos micaelenses devem procurar transformar em vitórias.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 xml:space="preserve">Todo este traçado do eixo nordeste foi concebido para velocidades de 90 Km/h em toda a extensão correspondente à nova construção, compreendida entre Barreiros e Lomba da Fazenda. 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 xml:space="preserve">Evidentemente que, numa obra com esta grandeza, alterar-se-ão alguns hábitos e nem todos os seus aspectos de execução foram ou serão de aceitação unânime. É normal, e até inevitável, que assim seja. 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>Por exemplo, desde a Lomba da Fazenda ao Nordeste, numa extensão de pouco mais de dois quilómetros, a velocidade máxima adoptada foi de 60 Km/hora, demorando esse percurso cerca de dois minutos. Como já explicámos, a Comissão de Avaliação do Estudo de Impacte Ambiental não aprovou, em parecer vinculativo, uma obra sobre a Ribeira do Guilherme, que conduziria a um ganho de tempo nesse percurso. Mas, é bom que se diga que estamos a falar de uma diferença de apenas um minuto e dezoito segundos numa viagem que, entre Ponta Delgada e o Nordeste, se fará em metade do tempo! Na verdade, não se justificava, nem se justifica, tão encarecedor investimento para uma vantagem tão escassa. Como neste caso, as opções tomadas noutros justificaram-se plenamente.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 xml:space="preserve">Chegámos, assim, ao dia de alegria. Ao dia em que foi concretizado o sonho de tanta gente. 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>Lembrar-se-ão, alguns, dos que sempre nos atrapalharam, e que ainda fazem alguma coisa para isso; mas, o que verdadeiramente importa recordar hoje é o apoio e o esforço dos que tornaram este sonho realidade – dos açorianos, dos micaelenses e do seu governo. É um dia que fica inscrito na História desta ilha de S. Miguel.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A3">
        <w:rPr>
          <w:rFonts w:ascii="Times New Roman" w:hAnsi="Times New Roman" w:cs="Times New Roman"/>
          <w:sz w:val="24"/>
          <w:szCs w:val="24"/>
        </w:rPr>
        <w:t>Estamos todos de parabéns. Obrigado.</w:t>
      </w: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A3" w:rsidRPr="007A61A3" w:rsidRDefault="007A61A3" w:rsidP="007A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059" w:rsidRPr="0097171B" w:rsidRDefault="00232059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2059" w:rsidRPr="0097171B" w:rsidSect="0097171B">
      <w:footerReference w:type="default" r:id="rId7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5B" w:rsidRDefault="00190C5B" w:rsidP="00200DD1">
      <w:pPr>
        <w:spacing w:after="0" w:line="240" w:lineRule="auto"/>
      </w:pPr>
      <w:r>
        <w:separator/>
      </w:r>
    </w:p>
  </w:endnote>
  <w:endnote w:type="continuationSeparator" w:id="0">
    <w:p w:rsidR="00190C5B" w:rsidRDefault="00190C5B" w:rsidP="0020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079"/>
      <w:docPartObj>
        <w:docPartGallery w:val="Page Numbers (Bottom of Page)"/>
        <w:docPartUnique/>
      </w:docPartObj>
    </w:sdtPr>
    <w:sdtEndPr/>
    <w:sdtContent>
      <w:p w:rsidR="008902AC" w:rsidRDefault="00273C3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F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02AC" w:rsidRDefault="008902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5B" w:rsidRDefault="00190C5B" w:rsidP="00200DD1">
      <w:pPr>
        <w:spacing w:after="0" w:line="240" w:lineRule="auto"/>
      </w:pPr>
      <w:r>
        <w:separator/>
      </w:r>
    </w:p>
  </w:footnote>
  <w:footnote w:type="continuationSeparator" w:id="0">
    <w:p w:rsidR="00190C5B" w:rsidRDefault="00190C5B" w:rsidP="00200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1"/>
    <w:rsid w:val="0001223B"/>
    <w:rsid w:val="00012FEC"/>
    <w:rsid w:val="00036751"/>
    <w:rsid w:val="000B50B1"/>
    <w:rsid w:val="000E25AB"/>
    <w:rsid w:val="0018430F"/>
    <w:rsid w:val="00190C5B"/>
    <w:rsid w:val="001A525E"/>
    <w:rsid w:val="001C2EDC"/>
    <w:rsid w:val="00200DD1"/>
    <w:rsid w:val="00232059"/>
    <w:rsid w:val="00273C3D"/>
    <w:rsid w:val="003C53CB"/>
    <w:rsid w:val="003C5551"/>
    <w:rsid w:val="00412B1C"/>
    <w:rsid w:val="00457659"/>
    <w:rsid w:val="00460E90"/>
    <w:rsid w:val="00472943"/>
    <w:rsid w:val="004E0AB5"/>
    <w:rsid w:val="005404C8"/>
    <w:rsid w:val="0057740F"/>
    <w:rsid w:val="005D0F78"/>
    <w:rsid w:val="00600791"/>
    <w:rsid w:val="006433B7"/>
    <w:rsid w:val="00647E21"/>
    <w:rsid w:val="00674BEA"/>
    <w:rsid w:val="006A60AC"/>
    <w:rsid w:val="00725F38"/>
    <w:rsid w:val="007A61A3"/>
    <w:rsid w:val="007F1352"/>
    <w:rsid w:val="00844F00"/>
    <w:rsid w:val="00850492"/>
    <w:rsid w:val="00862149"/>
    <w:rsid w:val="00885BE3"/>
    <w:rsid w:val="008902AC"/>
    <w:rsid w:val="008A2EDB"/>
    <w:rsid w:val="008B3307"/>
    <w:rsid w:val="00933A8E"/>
    <w:rsid w:val="00957805"/>
    <w:rsid w:val="0097171B"/>
    <w:rsid w:val="00A07AC5"/>
    <w:rsid w:val="00A6058F"/>
    <w:rsid w:val="00B11EAE"/>
    <w:rsid w:val="00B1722D"/>
    <w:rsid w:val="00B378FA"/>
    <w:rsid w:val="00B44138"/>
    <w:rsid w:val="00B72F1F"/>
    <w:rsid w:val="00B868EE"/>
    <w:rsid w:val="00B92301"/>
    <w:rsid w:val="00BC1A99"/>
    <w:rsid w:val="00C7494F"/>
    <w:rsid w:val="00C81223"/>
    <w:rsid w:val="00CB6DB7"/>
    <w:rsid w:val="00D43554"/>
    <w:rsid w:val="00D46CF0"/>
    <w:rsid w:val="00D717FF"/>
    <w:rsid w:val="00D97102"/>
    <w:rsid w:val="00DF1AB1"/>
    <w:rsid w:val="00DF4C3B"/>
    <w:rsid w:val="00E07F43"/>
    <w:rsid w:val="00E37AAE"/>
    <w:rsid w:val="00E43521"/>
    <w:rsid w:val="00E4383C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D1"/>
    <w:rPr>
      <w:rFonts w:asciiTheme="minorHAnsi" w:hAnsiTheme="minorHAnsi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20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00DD1"/>
    <w:rPr>
      <w:rFonts w:asciiTheme="minorHAnsi" w:hAnsiTheme="minorHAnsi"/>
      <w:sz w:val="22"/>
    </w:rPr>
  </w:style>
  <w:style w:type="paragraph" w:styleId="Rodap">
    <w:name w:val="footer"/>
    <w:basedOn w:val="Normal"/>
    <w:link w:val="RodapCarcter"/>
    <w:uiPriority w:val="99"/>
    <w:unhideWhenUsed/>
    <w:rsid w:val="0020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0DD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D1"/>
    <w:rPr>
      <w:rFonts w:asciiTheme="minorHAnsi" w:hAnsiTheme="minorHAnsi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20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00DD1"/>
    <w:rPr>
      <w:rFonts w:asciiTheme="minorHAnsi" w:hAnsiTheme="minorHAnsi"/>
      <w:sz w:val="22"/>
    </w:rPr>
  </w:style>
  <w:style w:type="paragraph" w:styleId="Rodap">
    <w:name w:val="footer"/>
    <w:basedOn w:val="Normal"/>
    <w:link w:val="RodapCarcter"/>
    <w:uiPriority w:val="99"/>
    <w:unhideWhenUsed/>
    <w:rsid w:val="0020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0DD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ct195110</dc:creator>
  <cp:keywords/>
  <dc:description/>
  <cp:lastModifiedBy>Your User Name</cp:lastModifiedBy>
  <cp:revision>4</cp:revision>
  <cp:lastPrinted>2011-10-27T16:45:00Z</cp:lastPrinted>
  <dcterms:created xsi:type="dcterms:W3CDTF">2011-10-28T14:55:00Z</dcterms:created>
  <dcterms:modified xsi:type="dcterms:W3CDTF">2011-10-30T13:29:00Z</dcterms:modified>
</cp:coreProperties>
</file>